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FB" w:rsidRDefault="00564173">
      <w:r>
        <w:t xml:space="preserve">     </w:t>
      </w:r>
    </w:p>
    <w:p w:rsidR="00564173" w:rsidRDefault="00564173">
      <w:r>
        <w:t xml:space="preserve">    </w:t>
      </w:r>
      <w:r>
        <w:rPr>
          <w:noProof/>
          <w:lang w:eastAsia="it-IT"/>
        </w:rPr>
        <w:drawing>
          <wp:inline distT="0" distB="0" distL="0" distR="0" wp14:anchorId="03A18845" wp14:editId="4F34DB35">
            <wp:extent cx="5943600" cy="4219575"/>
            <wp:effectExtent l="0" t="0" r="0" b="9525"/>
            <wp:docPr id="2" name="ieh8r2o9imgimage" descr="tabella crescita cane co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h8r2o9imgimage" descr="tabella crescita cane cor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73" w:rsidRDefault="00564173"/>
    <w:p w:rsidR="00564173" w:rsidRDefault="00564173"/>
    <w:p w:rsidR="00564173" w:rsidRPr="00564173" w:rsidRDefault="00564173" w:rsidP="00564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56417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Tabella crescita cane corso: peso e altezza</w:t>
      </w:r>
    </w:p>
    <w:p w:rsidR="00564173" w:rsidRPr="00564173" w:rsidRDefault="00564173" w:rsidP="00564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4173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sulla tabella di crescita che segue, sul peso e sull'altezza, sono indicativi e orientativi, rappresentano la rilevazione dei dati della mia attività di allevamento del cane corso.</w:t>
      </w:r>
    </w:p>
    <w:p w:rsidR="00564173" w:rsidRPr="00564173" w:rsidRDefault="00564173" w:rsidP="00564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4173">
        <w:rPr>
          <w:rFonts w:ascii="Times New Roman" w:eastAsia="Times New Roman" w:hAnsi="Times New Roman" w:cs="Times New Roman"/>
          <w:sz w:val="24"/>
          <w:szCs w:val="24"/>
          <w:lang w:eastAsia="it-IT"/>
        </w:rPr>
        <w:t>La fase di crescita del cucciolo di cane corso è importante, pertanto va somministrata un'alimentazione di accrescimento di qualità e per cani di taglia grande. Il livello di crescita dipenderà dall'età e dalle differenze soggettive, un cane corso cucciolo, all'età di due mesi ha una crescita media giornaliera di 150-200 gr di peso, raggiunti i tre mesi di età e fino ai 6-7 mesi di età per la femmina e i 7-8 mesi di età per il maschio, la crescita media giornaliera sarà di 180-250 gr.</w:t>
      </w:r>
    </w:p>
    <w:p w:rsidR="00564173" w:rsidRPr="00564173" w:rsidRDefault="00564173" w:rsidP="00564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4173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Successivamente la crescita del cucciolo, ormai cucciolone, sarà minore, circa 80-120 gr al giorno fino ai 9-14 mesi di età.</w:t>
      </w:r>
    </w:p>
    <w:p w:rsidR="00564173" w:rsidRPr="00564173" w:rsidRDefault="00564173" w:rsidP="0056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56417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327C771C" wp14:editId="1A3CEEC9">
            <wp:extent cx="5610225" cy="3905250"/>
            <wp:effectExtent l="0" t="0" r="9525" b="0"/>
            <wp:docPr id="4" name="ieh8wksjimgimage" descr="cane condizione corpo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h8wksjimgimage" descr="cane condizione corpor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73" w:rsidRDefault="00564173"/>
    <w:sectPr w:rsidR="00564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73"/>
    <w:rsid w:val="00564173"/>
    <w:rsid w:val="006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26ECA-F164-4CE6-B804-64AC34C0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L'Ispett. Callaghan</dc:creator>
  <cp:keywords/>
  <dc:description/>
  <cp:lastModifiedBy>L'Ispett. Callaghan</cp:lastModifiedBy>
  <cp:revision>1</cp:revision>
  <dcterms:created xsi:type="dcterms:W3CDTF">2016-08-01T08:35:00Z</dcterms:created>
  <dcterms:modified xsi:type="dcterms:W3CDTF">2016-08-01T08:38:00Z</dcterms:modified>
</cp:coreProperties>
</file>